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Handbook</w:t>
      </w:r>
    </w:p>
    <w:p>
      <w:r>
        <w:rPr>
          <w:i/>
        </w:rPr>
        <w:t>Fort Lee Community Center, Fall 2026</w:t>
      </w:r>
    </w:p>
    <w:p>
      <w:pPr>
        <w:pStyle w:val="Heading1"/>
      </w:pPr>
      <w:r>
        <w:t>1. Welcome</w:t>
      </w:r>
    </w:p>
    <w:p>
      <w:r>
        <w:t>Welcome to the Tutoring Club! This handbook explains how our after-school sessions work, what we expect from students and volunteers, and who to contact with questions.</w:t>
      </w:r>
    </w:p>
    <w:p>
      <w:r>
        <w:t>Sessions run every Tuesday and Thursday from 3:30 to 5:00 p.m. in Room 204, and on Saturdays from 10:00 a.m. to noon for test prep.</w:t>
      </w:r>
    </w:p>
    <w:p>
      <w:r>
        <w:t>Please read this handbook with your family and keep it somewhere you can find it.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Heading1"/>
      </w:pPr>
      <w:r>
        <w:t>2. Session rules</w:t>
      </w:r>
    </w:p>
    <w:p>
      <w:r>
        <w:t>Every session follows the same simple routine, so students always know what to expect.</w:t>
      </w:r>
    </w:p>
    <w:p>
      <w:pPr>
        <w:pStyle w:val="ListBullet"/>
      </w:pPr>
      <w:r>
        <w:t>Sign in at the front desk when you arrive.</w:t>
      </w:r>
    </w:p>
    <w:p>
      <w:pPr>
        <w:pStyle w:val="ListBullet"/>
      </w:pPr>
      <w:r>
        <w:t>Keep phones on silent at the tables.</w:t>
      </w:r>
    </w:p>
    <w:p>
      <w:pPr>
        <w:pStyle w:val="ListBullet"/>
      </w:pPr>
      <w:r>
        <w:t>Bring your homework and a school planner.</w:t>
      </w:r>
    </w:p>
    <w:p>
      <w:pPr>
        <w:pStyle w:val="ListBullet"/>
      </w:pPr>
      <w:r>
        <w:t>Ask a volunteer before you leave early.</w:t>
      </w:r>
    </w:p>
    <w:p>
      <w:r>
        <w:t>If a student needs to miss a session, a family member should let the front desk know the day before.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Heading1"/>
      </w:pPr>
      <w:r>
        <w:t>3. Volunteer contacts</w:t>
      </w:r>
    </w:p>
    <w:p>
      <w:r>
        <w:t>Questions about a session? Ask the coordinator on duty, or leave a note at the front desk.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 to find them</w:t>
            </w:r>
          </w:p>
        </w:tc>
      </w:tr>
      <w:tr>
        <w:tc>
          <w:tcPr>
            <w:tcW w:type="dxa" w:w="2880"/>
          </w:tcPr>
          <w:p>
            <w:r>
              <w:t>Session coordinator</w:t>
            </w:r>
          </w:p>
        </w:tc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Front desk</w:t>
            </w:r>
          </w:p>
        </w:tc>
      </w:tr>
      <w:tr>
        <w:tc>
          <w:tcPr>
            <w:tcW w:type="dxa" w:w="2880"/>
          </w:tcPr>
          <w:p>
            <w:r>
              <w:t>Math lead</w:t>
            </w:r>
          </w:p>
        </w:tc>
        <w:tc>
          <w:tcPr>
            <w:tcW w:type="dxa" w:w="2880"/>
          </w:tcPr>
          <w:p>
            <w:r>
              <w:t>Thursday</w:t>
            </w:r>
          </w:p>
        </w:tc>
        <w:tc>
          <w:tcPr>
            <w:tcW w:type="dxa" w:w="2880"/>
          </w:tcPr>
          <w:p>
            <w:r>
              <w:t>Table 1</w:t>
            </w:r>
          </w:p>
        </w:tc>
      </w:tr>
      <w:tr>
        <w:tc>
          <w:tcPr>
            <w:tcW w:type="dxa" w:w="2880"/>
          </w:tcPr>
          <w:p>
            <w:r>
              <w:t>Reading lead</w:t>
            </w:r>
          </w:p>
        </w:tc>
        <w:tc>
          <w:tcPr>
            <w:tcW w:type="dxa" w:w="2880"/>
          </w:tcPr>
          <w:p>
            <w:r>
              <w:t>Tuesday</w:t>
            </w:r>
          </w:p>
        </w:tc>
        <w:tc>
          <w:tcPr>
            <w:tcW w:type="dxa" w:w="2880"/>
          </w:tcPr>
          <w:p>
            <w:r>
              <w:t>Table 5</w:t>
            </w:r>
          </w:p>
        </w:tc>
      </w:tr>
      <w:tr>
        <w:tc>
          <w:tcPr>
            <w:tcW w:type="dxa" w:w="2880"/>
          </w:tcPr>
          <w:p>
            <w:r>
              <w:t>Test prep lead</w:t>
            </w:r>
          </w:p>
        </w:tc>
        <w:tc>
          <w:tcPr>
            <w:tcW w:type="dxa" w:w="2880"/>
          </w:tcPr>
          <w:p>
            <w:r>
              <w:t>Saturday</w:t>
            </w:r>
          </w:p>
        </w:tc>
        <w:tc>
          <w:tcPr>
            <w:tcW w:type="dxa" w:w="2880"/>
          </w:tcPr>
          <w:p>
            <w:r>
              <w:t>Room 204</w:t>
            </w:r>
          </w:p>
        </w:tc>
      </w:tr>
    </w:tbl>
    <w:p/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Handbook (practice draft)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