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Tutoring Club Handbook</w:t>
      </w:r>
    </w:p>
    <w:p>
      <w:r>
        <w:rPr>
          <w:i/>
        </w:rPr>
        <w:t>For volunteers and families · Fort Lee Community Center · Fall 2026</w:t>
      </w:r>
    </w:p>
    <w:p>
      <w:pPr>
        <w:pStyle w:val="Heading1"/>
        <w:pageBreakBefore/>
      </w:pPr>
      <w:r>
        <w:t>Contents</w:t>
      </w:r>
    </w:p>
    <w:p>
      <w:pPr>
        <w:pStyle w:val="ListNumber"/>
      </w:pPr>
      <w:r>
        <w:t>Welcome</w:t>
      </w:r>
    </w:p>
    <w:p>
      <w:pPr>
        <w:pStyle w:val="ListNumber"/>
      </w:pPr>
      <w:r>
        <w:t>Session rules</w:t>
      </w:r>
    </w:p>
    <w:p>
      <w:pPr>
        <w:pStyle w:val="ListNumber"/>
      </w:pPr>
      <w:r>
        <w:t>Volunteer guide</w:t>
      </w:r>
    </w:p>
    <w:p>
      <w:pPr>
        <w:pStyle w:val="ListNumber"/>
      </w:pPr>
      <w:r>
        <w:t>Weekly schedule</w:t>
      </w:r>
    </w:p>
    <w:p>
      <w:pPr>
        <w:pStyle w:val="ListNumber"/>
      </w:pPr>
      <w:r>
        <w:t>Subjects and materials</w:t>
      </w:r>
    </w:p>
    <w:p>
      <w:pPr>
        <w:pStyle w:val="ListNumber"/>
      </w:pPr>
      <w:r>
        <w:t>Volunteer news</w:t>
      </w:r>
    </w:p>
    <w:p>
      <w:pPr>
        <w:pStyle w:val="ListNumber"/>
      </w:pPr>
      <w:r>
        <w:t>Contacts</w:t>
      </w:r>
    </w:p>
    <w:p>
      <w:r>
        <w:rPr>
          <w:i/>
          <w:color w:val="7A7A7A"/>
        </w:rPr>
        <w:t>This contents list will be replaced by an automatic table of contents.</w:t>
      </w:r>
    </w:p>
    <w:p>
      <w:pPr>
        <w:pStyle w:val="Heading1"/>
        <w:pageBreakBefore/>
      </w:pPr>
      <w:r>
        <w:t>1. Welcome</w:t>
      </w:r>
    </w:p>
    <w:p>
      <w:r>
        <w:t>Welcome to the Tutoring Club! This handbook explains how our after-school sessions work, what we expect from students and volunteers, and who to contact with questions.</w:t>
      </w:r>
    </w:p>
    <w:p>
      <w:r>
        <w:t>Sessions run every Tuesday and Thursday from 3:30 to 5:00 p.m. in Room 204, and on Saturdays from 10:00 a.m. to noon for test prep.</w:t>
      </w:r>
    </w:p>
    <w:p>
      <w:pPr>
        <w:pStyle w:val="Heading1"/>
        <w:pageBreakBefore/>
      </w:pPr>
      <w:r>
        <w:t>2. Session rules</w:t>
      </w:r>
    </w:p>
    <w:p>
      <w:pPr>
        <w:pStyle w:val="ListBullet"/>
      </w:pPr>
      <w:r>
        <w:t>Sign in at the front desk when you arrive.</w:t>
      </w:r>
    </w:p>
    <w:p>
      <w:pPr>
        <w:pStyle w:val="ListBullet"/>
      </w:pPr>
      <w:r>
        <w:t>Keep phones on silent at the tables.</w:t>
      </w:r>
    </w:p>
    <w:p>
      <w:pPr>
        <w:pStyle w:val="ListBullet"/>
      </w:pPr>
      <w:r>
        <w:t>Bring your homework and a school planner.</w:t>
      </w:r>
    </w:p>
    <w:p>
      <w:pPr>
        <w:pStyle w:val="ListBullet"/>
      </w:pPr>
      <w:r>
        <w:t>Ask a volunteer before you leave early.</w:t>
      </w:r>
    </w:p>
    <w:p>
      <w:pPr>
        <w:pStyle w:val="Heading1"/>
        <w:pageBreakBefore/>
      </w:pPr>
      <w:r>
        <w:t>3. Volunteer guide</w:t>
      </w:r>
    </w:p>
    <w:p>
      <w:r>
        <w:t>Arrive ten minutes early to set up the tables. Check the schedule to see which table you lead, and write a short note for families after each session.</w:t>
      </w:r>
    </w:p>
    <w:p>
      <w:r>
        <w:t>If you can't make a session, tell the coordinator at least a day ahead so we can find someone to cover your table.</w:t>
      </w:r>
    </w:p>
    <w:p>
      <w:pPr>
        <w:pStyle w:val="Heading1"/>
        <w:pageBreakBefore/>
      </w:pPr>
      <w:r>
        <w:t>4. Weekly schedule</w:t>
      </w:r>
    </w:p>
    <w:p>
      <w:r>
        <w:rPr>
          <w:i/>
          <w:color w:val="7A7A7A"/>
        </w:rPr>
        <w:t>This table is too wide for a portrait page. Give it a landscape page of its own.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rPr>
                <w:b/>
              </w:rPr>
              <w:t>Time</w:t>
            </w:r>
          </w:p>
        </w:tc>
        <w:tc>
          <w:tcPr>
            <w:tcW w:type="dxa" w:w="1080"/>
          </w:tcPr>
          <w:p>
            <w:r>
              <w:rPr>
                <w:b/>
              </w:rPr>
              <w:t>Room</w:t>
            </w:r>
          </w:p>
        </w:tc>
        <w:tc>
          <w:tcPr>
            <w:tcW w:type="dxa" w:w="1080"/>
          </w:tcPr>
          <w:p>
            <w:r>
              <w:rPr>
                <w:b/>
              </w:rPr>
              <w:t>Monday</w:t>
            </w:r>
          </w:p>
        </w:tc>
        <w:tc>
          <w:tcPr>
            <w:tcW w:type="dxa" w:w="1080"/>
          </w:tcPr>
          <w:p>
            <w:r>
              <w:rPr>
                <w:b/>
              </w:rPr>
              <w:t>Tuesday</w:t>
            </w:r>
          </w:p>
        </w:tc>
        <w:tc>
          <w:tcPr>
            <w:tcW w:type="dxa" w:w="1080"/>
          </w:tcPr>
          <w:p>
            <w:r>
              <w:rPr>
                <w:b/>
              </w:rPr>
              <w:t>Wednesday</w:t>
            </w:r>
          </w:p>
        </w:tc>
        <w:tc>
          <w:tcPr>
            <w:tcW w:type="dxa" w:w="1080"/>
          </w:tcPr>
          <w:p>
            <w:r>
              <w:rPr>
                <w:b/>
              </w:rPr>
              <w:t>Thursday</w:t>
            </w:r>
          </w:p>
        </w:tc>
        <w:tc>
          <w:tcPr>
            <w:tcW w:type="dxa" w:w="1080"/>
          </w:tcPr>
          <w:p>
            <w:r>
              <w:rPr>
                <w:b/>
              </w:rPr>
              <w:t>Friday</w:t>
            </w:r>
          </w:p>
        </w:tc>
        <w:tc>
          <w:tcPr>
            <w:tcW w:type="dxa" w:w="1080"/>
          </w:tcPr>
          <w:p>
            <w:r>
              <w:rPr>
                <w:b/>
              </w:rPr>
              <w:t>Saturday</w:t>
            </w:r>
          </w:p>
        </w:tc>
      </w:tr>
      <w:tr>
        <w:tc>
          <w:tcPr>
            <w:tcW w:type="dxa" w:w="1080"/>
          </w:tcPr>
          <w:p>
            <w:r>
              <w:t>3:30–4:15</w:t>
            </w:r>
          </w:p>
        </w:tc>
        <w:tc>
          <w:tcPr>
            <w:tcW w:type="dxa" w:w="1080"/>
          </w:tcPr>
          <w:p>
            <w:r>
              <w:t>204</w:t>
            </w:r>
          </w:p>
        </w:tc>
        <w:tc>
          <w:tcPr>
            <w:tcW w:type="dxa" w:w="1080"/>
          </w:tcPr>
          <w:p>
            <w:r>
              <w:t>Closed</w:t>
            </w:r>
          </w:p>
        </w:tc>
        <w:tc>
          <w:tcPr>
            <w:tcW w:type="dxa" w:w="1080"/>
          </w:tcPr>
          <w:p>
            <w:r>
              <w:t>Math (Daniel Kim)</w:t>
            </w:r>
          </w:p>
        </w:tc>
        <w:tc>
          <w:tcPr>
            <w:tcW w:type="dxa" w:w="1080"/>
          </w:tcPr>
          <w:p>
            <w:r>
              <w:t>Closed</w:t>
            </w:r>
          </w:p>
        </w:tc>
        <w:tc>
          <w:tcPr>
            <w:tcW w:type="dxa" w:w="1080"/>
          </w:tcPr>
          <w:p>
            <w:r>
              <w:t>Science (Grace Lee)</w:t>
            </w:r>
          </w:p>
        </w:tc>
        <w:tc>
          <w:tcPr>
            <w:tcW w:type="dxa" w:w="1080"/>
          </w:tcPr>
          <w:p>
            <w:r>
              <w:t>Closed</w:t>
            </w:r>
          </w:p>
        </w:tc>
        <w:tc>
          <w:tcPr>
            <w:tcW w:type="dxa" w:w="1080"/>
          </w:tcPr>
          <w:p>
            <w:r>
              <w:t>–</w:t>
            </w:r>
          </w:p>
        </w:tc>
      </w:tr>
      <w:tr>
        <w:tc>
          <w:tcPr>
            <w:tcW w:type="dxa" w:w="1080"/>
          </w:tcPr>
          <w:p>
            <w:r>
              <w:t>4:15–5:00</w:t>
            </w:r>
          </w:p>
        </w:tc>
        <w:tc>
          <w:tcPr>
            <w:tcW w:type="dxa" w:w="1080"/>
          </w:tcPr>
          <w:p>
            <w:r>
              <w:t>204</w:t>
            </w:r>
          </w:p>
        </w:tc>
        <w:tc>
          <w:tcPr>
            <w:tcW w:type="dxa" w:w="1080"/>
          </w:tcPr>
          <w:p>
            <w:r>
              <w:t>Closed</w:t>
            </w:r>
          </w:p>
        </w:tc>
        <w:tc>
          <w:tcPr>
            <w:tcW w:type="dxa" w:w="1080"/>
          </w:tcPr>
          <w:p>
            <w:r>
              <w:t>Reading (Sofia Ramirez)</w:t>
            </w:r>
          </w:p>
        </w:tc>
        <w:tc>
          <w:tcPr>
            <w:tcW w:type="dxa" w:w="1080"/>
          </w:tcPr>
          <w:p>
            <w:r>
              <w:t>Closed</w:t>
            </w:r>
          </w:p>
        </w:tc>
        <w:tc>
          <w:tcPr>
            <w:tcW w:type="dxa" w:w="1080"/>
          </w:tcPr>
          <w:p>
            <w:r>
              <w:t>Homework help (Marcus Brown)</w:t>
            </w:r>
          </w:p>
        </w:tc>
        <w:tc>
          <w:tcPr>
            <w:tcW w:type="dxa" w:w="1080"/>
          </w:tcPr>
          <w:p>
            <w:r>
              <w:t>Closed</w:t>
            </w:r>
          </w:p>
        </w:tc>
        <w:tc>
          <w:tcPr>
            <w:tcW w:type="dxa" w:w="1080"/>
          </w:tcPr>
          <w:p>
            <w:r>
              <w:t>–</w:t>
            </w:r>
          </w:p>
        </w:tc>
      </w:tr>
      <w:tr>
        <w:tc>
          <w:tcPr>
            <w:tcW w:type="dxa" w:w="1080"/>
          </w:tcPr>
          <w:p>
            <w:r>
              <w:t>10:00–11:00</w:t>
            </w:r>
          </w:p>
        </w:tc>
        <w:tc>
          <w:tcPr>
            <w:tcW w:type="dxa" w:w="1080"/>
          </w:tcPr>
          <w:p>
            <w:r>
              <w:t>Library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Test prep (Grace Lee)</w:t>
            </w:r>
          </w:p>
        </w:tc>
      </w:tr>
      <w:tr>
        <w:tc>
          <w:tcPr>
            <w:tcW w:type="dxa" w:w="1080"/>
          </w:tcPr>
          <w:p>
            <w:r>
              <w:t>11:00–12:00</w:t>
            </w:r>
          </w:p>
        </w:tc>
        <w:tc>
          <w:tcPr>
            <w:tcW w:type="dxa" w:w="1080"/>
          </w:tcPr>
          <w:p>
            <w:r>
              <w:t>Library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–</w:t>
            </w:r>
          </w:p>
        </w:tc>
        <w:tc>
          <w:tcPr>
            <w:tcW w:type="dxa" w:w="1080"/>
          </w:tcPr>
          <w:p>
            <w:r>
              <w:t>Essay writing (Sofia Ramirez)</w:t>
            </w:r>
          </w:p>
        </w:tc>
      </w:tr>
    </w:tbl>
    <w:p>
      <w:pPr>
        <w:pStyle w:val="Heading1"/>
        <w:pageBreakBefore/>
      </w:pPr>
      <w:r>
        <w:t>5. Subjects and materials</w:t>
      </w:r>
    </w:p>
    <w:p>
      <w:r>
        <w:t>Every table has a box of pencils, scratch paper, calculators and a set of grade-level workbooks. Please return everything to the box at the end of the session.</w:t>
      </w:r>
    </w:p>
    <w:p>
      <w:pPr>
        <w:pStyle w:val="Heading1"/>
        <w:pageBreakBefore/>
      </w:pPr>
      <w:r>
        <w:t>6. Volunteer news</w:t>
      </w:r>
    </w:p>
    <w:p>
      <w:r>
        <w:t>Welcome, new tutors. Eight high school students joined us this term. Pair up with a returning tutor for your first two sessions, and ask questions any time.</w:t>
      </w:r>
    </w:p>
    <w:p>
      <w:r>
        <w:t>Reading corner. The library donated two shelves of chapter books. Students can borrow one book at a time and return it the following week.</w:t>
      </w:r>
    </w:p>
    <w:p>
      <w:r>
        <w:t>Volunteer of the month. Grace Lee ran the Saturday test-prep table every week since September and made a practice quiz for every unit.</w:t>
      </w:r>
    </w:p>
    <w:p>
      <w:r>
        <w:t>Coming up. Family night is on December 10 in Room 204. Students will share a project, and volunteers will hand out progress notes.</w:t>
      </w:r>
    </w:p>
    <w:p>
      <w:pPr>
        <w:pStyle w:val="Heading1"/>
        <w:pageBreakBefore/>
      </w:pPr>
      <w:r>
        <w:t>7. Contacts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Day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Where to find them</w:t>
            </w:r>
          </w:p>
        </w:tc>
      </w:tr>
      <w:tr>
        <w:tc>
          <w:tcPr>
            <w:tcW w:type="dxa" w:w="2880"/>
          </w:tcPr>
          <w:p>
            <w:r>
              <w:t>Session coordinator</w:t>
            </w:r>
          </w:p>
        </w:tc>
        <w:tc>
          <w:tcPr>
            <w:tcW w:type="dxa" w:w="2880"/>
          </w:tcPr>
          <w:p>
            <w:r>
              <w:t>Tuesday</w:t>
            </w:r>
          </w:p>
        </w:tc>
        <w:tc>
          <w:tcPr>
            <w:tcW w:type="dxa" w:w="2880"/>
          </w:tcPr>
          <w:p>
            <w:r>
              <w:t>Front desk</w:t>
            </w:r>
          </w:p>
        </w:tc>
      </w:tr>
      <w:tr>
        <w:tc>
          <w:tcPr>
            <w:tcW w:type="dxa" w:w="2880"/>
          </w:tcPr>
          <w:p>
            <w:r>
              <w:t>Math lead</w:t>
            </w:r>
          </w:p>
        </w:tc>
        <w:tc>
          <w:tcPr>
            <w:tcW w:type="dxa" w:w="2880"/>
          </w:tcPr>
          <w:p>
            <w:r>
              <w:t>Thursday</w:t>
            </w:r>
          </w:p>
        </w:tc>
        <w:tc>
          <w:tcPr>
            <w:tcW w:type="dxa" w:w="2880"/>
          </w:tcPr>
          <w:p>
            <w:r>
              <w:t>Table 1</w:t>
            </w:r>
          </w:p>
        </w:tc>
      </w:tr>
      <w:tr>
        <w:tc>
          <w:tcPr>
            <w:tcW w:type="dxa" w:w="2880"/>
          </w:tcPr>
          <w:p>
            <w:r>
              <w:t>Test prep lead</w:t>
            </w:r>
          </w:p>
        </w:tc>
        <w:tc>
          <w:tcPr>
            <w:tcW w:type="dxa" w:w="2880"/>
          </w:tcPr>
          <w:p>
            <w:r>
              <w:t>Saturday</w:t>
            </w:r>
          </w:p>
        </w:tc>
        <w:tc>
          <w:tcPr>
            <w:tcW w:type="dxa" w:w="2880"/>
          </w:tcPr>
          <w:p>
            <w:r>
              <w:t>Library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Tutoring Club Handbook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Club Handbook (sections practice)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