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Volunteer Manual</w:t>
      </w:r>
    </w:p>
    <w:p>
      <w:r>
        <w:t>Tutoring Club · Fort Lee Community Center and partner sites</w:t>
      </w:r>
    </w:p>
    <w:p>
      <w:r>
        <w:t>This manual is for every volunteer tutor. Read it before your first session and keep the printed booklet in your site folder.</w:t>
      </w:r>
    </w:p>
    <w:p>
      <w:pPr>
        <w:pStyle w:val="Heading1"/>
      </w:pPr>
      <w:r>
        <w:t>1. Welcome</w:t>
      </w:r>
    </w:p>
    <w:p>
      <w:r>
        <w:t>The Tutoring Club helps students with homework and reading after school. Volunteers work in pairs at each site, supported by a site coordinator.</w:t>
      </w:r>
    </w:p>
    <w:p>
      <w:pPr>
        <w:pStyle w:val="Heading2"/>
      </w:pPr>
      <w:r>
        <w:t>Who to contact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How to reach</w:t>
            </w:r>
          </w:p>
        </w:tc>
      </w:tr>
      <w:tr>
        <w:tc>
          <w:tcPr>
            <w:tcW w:type="dxa" w:w="2880"/>
          </w:tcPr>
          <w:p>
            <w:r>
              <w:t>Lead coordinator</w:t>
            </w:r>
          </w:p>
        </w:tc>
        <w:tc>
          <w:tcPr>
            <w:tcW w:type="dxa" w:w="2880"/>
          </w:tcPr>
          <w:p>
            <w:r>
              <w:t>Ms. Oyelaran</w:t>
            </w:r>
          </w:p>
        </w:tc>
        <w:tc>
          <w:tcPr>
            <w:tcW w:type="dxa" w:w="2880"/>
          </w:tcPr>
          <w:p>
            <w:r>
              <w:t>Club email</w:t>
            </w:r>
          </w:p>
        </w:tc>
      </w:tr>
      <w:tr>
        <w:tc>
          <w:tcPr>
            <w:tcW w:type="dxa" w:w="2880"/>
          </w:tcPr>
          <w:p>
            <w:r>
              <w:t>Fort Lee site</w:t>
            </w:r>
          </w:p>
        </w:tc>
        <w:tc>
          <w:tcPr>
            <w:tcW w:type="dxa" w:w="2880"/>
          </w:tcPr>
          <w:p>
            <w:r>
              <w:t>Sofia Ramirez</w:t>
            </w:r>
          </w:p>
        </w:tc>
        <w:tc>
          <w:tcPr>
            <w:tcW w:type="dxa" w:w="2880"/>
          </w:tcPr>
          <w:p>
            <w:r>
              <w:t>Front desk, Room 204</w:t>
            </w:r>
          </w:p>
        </w:tc>
      </w:tr>
      <w:tr>
        <w:tc>
          <w:tcPr>
            <w:tcW w:type="dxa" w:w="2880"/>
          </w:tcPr>
          <w:p>
            <w:r>
              <w:t>Library site</w:t>
            </w:r>
          </w:p>
        </w:tc>
        <w:tc>
          <w:tcPr>
            <w:tcW w:type="dxa" w:w="2880"/>
          </w:tcPr>
          <w:p>
            <w:r>
              <w:t>Daniel Kim</w:t>
            </w:r>
          </w:p>
        </w:tc>
        <w:tc>
          <w:tcPr>
            <w:tcW w:type="dxa" w:w="2880"/>
          </w:tcPr>
          <w:p>
            <w:r>
              <w:t>Library help desk</w:t>
            </w:r>
          </w:p>
        </w:tc>
      </w:tr>
    </w:tbl>
    <w:p>
      <w:pPr>
        <w:pStyle w:val="Heading1"/>
        <w:pageBreakBefore/>
      </w:pPr>
      <w:r>
        <w:t>2. Your first session</w:t>
      </w:r>
    </w:p>
    <w:p>
      <w:r>
        <w:t>Arrive 15 minutes early, sign in at the front desk and pick up your site folder. Your site coordinator will introduce you to your students.</w:t>
      </w:r>
    </w:p>
    <w:p>
      <w:pPr>
        <w:pStyle w:val="Heading2"/>
      </w:pPr>
      <w:r>
        <w:t>Session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When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to do</w:t>
            </w:r>
          </w:p>
        </w:tc>
      </w:tr>
      <w:tr>
        <w:tc>
          <w:tcPr>
            <w:tcW w:type="dxa" w:w="4320"/>
          </w:tcPr>
          <w:p>
            <w:r>
              <w:t>Before</w:t>
            </w:r>
          </w:p>
        </w:tc>
        <w:tc>
          <w:tcPr>
            <w:tcW w:type="dxa" w:w="4320"/>
          </w:tcPr>
          <w:p>
            <w:r>
              <w:t>Read the student notes in the folder</w:t>
            </w:r>
          </w:p>
        </w:tc>
      </w:tr>
      <w:tr>
        <w:tc>
          <w:tcPr>
            <w:tcW w:type="dxa" w:w="4320"/>
          </w:tcPr>
          <w:p>
            <w:r>
              <w:t>During</w:t>
            </w:r>
          </w:p>
        </w:tc>
        <w:tc>
          <w:tcPr>
            <w:tcW w:type="dxa" w:w="4320"/>
          </w:tcPr>
          <w:p>
            <w:r>
              <w:t>Work on homework first, then practice</w:t>
            </w:r>
          </w:p>
        </w:tc>
      </w:tr>
      <w:tr>
        <w:tc>
          <w:tcPr>
            <w:tcW w:type="dxa" w:w="4320"/>
          </w:tcPr>
          <w:p>
            <w:r>
              <w:t>After</w:t>
            </w:r>
          </w:p>
        </w:tc>
        <w:tc>
          <w:tcPr>
            <w:tcW w:type="dxa" w:w="4320"/>
          </w:tcPr>
          <w:p>
            <w:r>
              <w:t>Write two lines in the session log</w:t>
            </w:r>
          </w:p>
        </w:tc>
      </w:tr>
    </w:tbl>
    <w:p>
      <w:pPr>
        <w:jc w:val="center"/>
      </w:pPr>
      <w:r>
        <w:rPr>
          <w:i/>
          <w:color w:val="666666"/>
        </w:rPr>
        <w:t>[Picture placeholder: volunteers at the sign-in desk. Add alt text or mark as decorative.]</w:t>
      </w:r>
    </w:p>
    <w:p>
      <w:r>
        <w:rPr>
          <w:i/>
          <w:sz w:val="18"/>
        </w:rPr>
        <w:t>Figure 1. The sign-in desk at the Fort Lee site</w:t>
      </w:r>
    </w:p>
    <w:p>
      <w:pPr>
        <w:pStyle w:val="Heading1"/>
        <w:pageBreakBefore/>
      </w:pPr>
      <w:r>
        <w:t>3. Safety and conduct</w:t>
      </w:r>
    </w:p>
    <w:p>
      <w:r>
        <w:t>Always work in a shared, open space. Never meet a student alone or outside club hours.</w:t>
      </w:r>
    </w:p>
    <w:p>
      <w:pPr>
        <w:pStyle w:val="ListBullet"/>
      </w:pPr>
      <w:r>
        <w:t>Sign in and out every time</w:t>
      </w:r>
    </w:p>
    <w:p>
      <w:pPr>
        <w:pStyle w:val="ListBullet"/>
      </w:pPr>
      <w:r>
        <w:t>Keep student information in the site folder, not on your phone</w:t>
      </w:r>
    </w:p>
    <w:p>
      <w:pPr>
        <w:pStyle w:val="ListBullet"/>
      </w:pPr>
      <w:r>
        <w:t>Report any concern to your site coordinator the same day</w:t>
      </w:r>
    </w:p>
    <w:p>
      <w:pPr>
        <w:pStyle w:val="Heading2"/>
      </w:pPr>
      <w:r>
        <w:t>If something goes wrong</w:t>
      </w:r>
    </w:p>
    <w:p>
      <w:pPr>
        <w:pStyle w:val="ListNumber"/>
      </w:pPr>
      <w:r>
        <w:t>Make sure everyone is safe</w:t>
      </w:r>
    </w:p>
    <w:p>
      <w:pPr>
        <w:pStyle w:val="ListNumber"/>
      </w:pPr>
      <w:r>
        <w:t>Tell the site coordinator or front desk</w:t>
      </w:r>
    </w:p>
    <w:p>
      <w:pPr>
        <w:pStyle w:val="ListNumber"/>
      </w:pPr>
      <w:r>
        <w:t>Write down what happened in the incident log before you leave</w:t>
      </w:r>
    </w:p>
    <w:p>
      <w:pPr>
        <w:pStyle w:val="Heading1"/>
        <w:pageBreakBefore/>
      </w:pPr>
      <w:r>
        <w:t>4. Notes</w:t>
      </w:r>
    </w:p>
    <w:p>
      <w:r>
        <w:t>Use this page for your own notes, phone numbers and session ideas.</w:t>
      </w:r>
    </w:p>
    <w:p/>
    <w:p/>
    <w:p/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v0.9 draft · Tutoring Club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Tutoring Club Volunteer Manual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Volunteer Manual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