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F99"/>
          <w:sz w:val="40"/>
        </w:rPr>
        <w:t>Site Safety Policy</w:t>
      </w:r>
    </w:p>
    <w:p>
      <w:r>
        <w:rPr>
          <w:i/>
        </w:rPr>
        <w:t>[INTERNAL: Englewood hasn't approved this yet, don't share outside the coordinators]</w:t>
      </w:r>
    </w:p>
    <w:p>
      <w:pPr>
        <w:pStyle w:val="Heading2"/>
      </w:pPr>
      <w:r>
        <w:t>Purpose</w:t>
      </w:r>
    </w:p>
    <w:p>
      <w:r>
        <w:t>This policy explains how volunteers keep students safe at [Site name]. Replace the bracketed text with details for your site.</w:t>
      </w:r>
    </w:p>
    <w:p>
      <w:r>
        <w:rPr>
          <w:b/>
          <w:sz w:val="28"/>
        </w:rPr>
        <w:t>Rules</w:t>
      </w:r>
    </w:p>
    <w:p>
      <w:r>
        <w:t>Items in red are required at every site.</w:t>
      </w:r>
    </w:p>
    <w:p>
      <w:r>
        <w:rPr>
          <w:color w:val="C00000"/>
        </w:rPr>
        <w:t>Two adults are present in every room during a session.</w:t>
      </w:r>
    </w:p>
    <w:p>
      <w:r>
        <w:rPr>
          <w:color w:val="C00000"/>
        </w:rPr>
        <w:t>Students leave only with an adult on the pickup list.</w:t>
      </w:r>
    </w:p>
    <w:p>
      <w:r>
        <w:t>Volunteers wear name badges.</w:t>
      </w:r>
    </w:p>
    <w:p>
      <w:r>
        <w:t>For the full child safety guidelines, click here: www.example.org/child-safety</w:t>
      </w:r>
    </w:p>
    <w:p>
      <w:pPr>
        <w:pStyle w:val="Heading2"/>
      </w:pPr>
      <w:r>
        <w:t>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Role</w:t>
            </w:r>
          </w:p>
        </w:tc>
        <w:tc>
          <w:tcPr>
            <w:tcW w:type="dxa" w:w="4320"/>
          </w:tcPr>
          <w:p>
            <w:r>
              <w:t>Responsibility</w:t>
            </w:r>
          </w:p>
        </w:tc>
      </w:tr>
      <w:tr>
        <w:tc>
          <w:tcPr>
            <w:tcW w:type="dxa" w:w="4320"/>
          </w:tcPr>
          <w:p>
            <w:r>
              <w:t>Site coordinator</w:t>
            </w:r>
          </w:p>
        </w:tc>
        <w:tc>
          <w:tcPr>
            <w:tcW w:type="dxa" w:w="4320"/>
          </w:tcPr>
          <w:p>
            <w:r>
              <w:t>Keeps the pickup list up to date</w:t>
            </w:r>
          </w:p>
        </w:tc>
      </w:tr>
      <w:tr>
        <w:tc>
          <w:tcPr>
            <w:tcW w:type="dxa" w:w="4320"/>
          </w:tcPr>
          <w:p>
            <w:r>
              <w:t>Volunteer</w:t>
            </w:r>
          </w:p>
        </w:tc>
        <w:tc>
          <w:tcPr>
            <w:tcW w:type="dxa" w:w="4320"/>
          </w:tcPr>
          <w:p>
            <w:r>
              <w:t>Signs students in and out</w:t>
            </w:r>
          </w:p>
        </w:tc>
      </w:tr>
      <w:tr>
        <w:tc>
          <w:tcPr>
            <w:tcW w:type="dxa" w:w="4320"/>
          </w:tcPr>
          <w:p>
            <w:r>
              <w:t>Front desk</w:t>
            </w:r>
          </w:p>
        </w:tc>
        <w:tc>
          <w:tcPr>
            <w:tcW w:type="dxa" w:w="4320"/>
          </w:tcPr>
          <w:p>
            <w:r>
              <w:t>Calls families if pickup is late</w:t>
            </w:r>
          </w:p>
        </w:tc>
      </w:tr>
    </w:tbl>
    <w:p>
      <w:r>
        <w:rPr>
          <w:color w:val="BFBFBF"/>
          <w:sz w:val="18"/>
        </w:rPr>
        <w:t>In an emergency call Grace Lee on her cell, (201) 555-0199.</w:t>
      </w:r>
    </w:p>
    <w:p>
      <w:pPr>
        <w:pStyle w:val="Heading1"/>
        <w:pageBreakBefore/>
      </w:pPr>
      <w:r>
        <w:t>Document governance policy</w:t>
      </w:r>
    </w:p>
    <w:p>
      <w:r>
        <w:t>Version: [0.1]   Owner: [role]   Approved by: [names]   Next review: [date]</w:t>
      </w:r>
    </w:p>
    <w:p>
      <w:pPr>
        <w:pStyle w:val="Heading2"/>
      </w:pPr>
      <w:r>
        <w:t>1. Purpose</w:t>
      </w:r>
    </w:p>
    <w:p>
      <w:r>
        <w:t>[One sentence: why the club has this policy.]</w:t>
      </w:r>
    </w:p>
    <w:p>
      <w:pPr>
        <w:pStyle w:val="Heading2"/>
      </w:pPr>
      <w:r>
        <w:t>2. Scope</w:t>
      </w:r>
    </w:p>
    <w:p>
      <w:r>
        <w:t>[Which documents and which people it applies to.]</w:t>
      </w:r>
    </w:p>
    <w:p>
      <w:pPr>
        <w:pStyle w:val="Heading2"/>
      </w:pPr>
      <w:r>
        <w:t>3. Rules</w:t>
      </w:r>
    </w:p>
    <w:p>
      <w:r>
        <w:t>3.1 Naming: [pattern and one example]</w:t>
      </w:r>
    </w:p>
    <w:p>
      <w:r>
        <w:t>3.2 Storage: [where working files live, where they never live]</w:t>
      </w:r>
    </w:p>
    <w:p>
      <w:r>
        <w:t>3.3 Retention: [how long each type is kept, who deletes or archives it]</w:t>
      </w:r>
    </w:p>
    <w:p>
      <w:r>
        <w:t>3.4 External sharing: [who may share, in which format, after which checks]</w:t>
      </w:r>
    </w:p>
    <w:p>
      <w:r>
        <w:t>3.5 Personal data: [what may and may not appear in shared documents]</w:t>
      </w:r>
    </w:p>
    <w:p>
      <w:r>
        <w:t>3.6 Versions: [numbering, revision history, draft watermark]</w:t>
      </w:r>
    </w:p>
    <w:p>
      <w:pPr>
        <w:pStyle w:val="Heading2"/>
      </w:pPr>
      <w:r>
        <w:t>4. Responsibilities</w:t>
      </w:r>
    </w:p>
    <w:p>
      <w:r>
        <w:t>[Who owns the policy, who reviews documents, who answers questions.]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 · Fort Lee and Englewood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Club · Template Kit v2.1 (DRAFT)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policy TEMPLATE old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